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BF24" w14:textId="77777777" w:rsidR="00053785" w:rsidRDefault="007A544B" w:rsidP="00A96920">
      <w:pPr>
        <w:pStyle w:val="Heading1"/>
      </w:pPr>
      <w:r>
        <w:t>Don’t Worry, Data Shredders Are Here to Keep You Safe</w:t>
      </w:r>
    </w:p>
    <w:p w14:paraId="43B387B1" w14:textId="103D7318" w:rsidR="00CE2F58" w:rsidRDefault="00A96920" w:rsidP="00810927">
      <w:r>
        <w:rPr>
          <w:noProof/>
          <w:lang w:val="en-US"/>
        </w:rPr>
        <w:drawing>
          <wp:inline distT="0" distB="0" distL="0" distR="0" wp14:anchorId="7424CBDD" wp14:editId="750EC075">
            <wp:extent cx="3436091" cy="2292199"/>
            <wp:effectExtent l="0" t="0" r="0" b="0"/>
            <wp:docPr id="1" name="Picture 1" descr="../../../../../Downloads/Dont%20Worry%20Data%20Shredders%20Are%20Here%20to%20Keep%20You%20Safe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wnloads/Dont%20Worry%20Data%20Shredders%20Are%20Here%20to%20Keep%20You%20Safe%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12" cy="229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734E" w14:textId="374ABC21" w:rsidR="008C3968" w:rsidRDefault="00810927" w:rsidP="00810927">
      <w:r>
        <w:t>S</w:t>
      </w:r>
      <w:r w:rsidR="007B2351">
        <w:t>ometimes it feels like there is</w:t>
      </w:r>
      <w:r>
        <w:t xml:space="preserve"> no shortage of </w:t>
      </w:r>
      <w:r w:rsidR="008C3968">
        <w:t>privacy risks</w:t>
      </w:r>
      <w:r>
        <w:t xml:space="preserve"> to worry about, between hacks, data breaches and other non-digital forms of identity theft. </w:t>
      </w:r>
      <w:r w:rsidR="008C3968">
        <w:t xml:space="preserve">Cybersecurity risks may seem scary for being complex. </w:t>
      </w:r>
    </w:p>
    <w:p w14:paraId="3D7967A7" w14:textId="0D6A7620" w:rsidR="008C3968" w:rsidRDefault="008C3968" w:rsidP="00810927">
      <w:r>
        <w:t xml:space="preserve">On the flip side, data breaches caused by tangible forms of information are </w:t>
      </w:r>
      <w:r w:rsidR="007B2351">
        <w:t>easy to grasp, but</w:t>
      </w:r>
      <w:r>
        <w:t xml:space="preserve"> understand</w:t>
      </w:r>
      <w:r w:rsidR="007B2351">
        <w:t>ing</w:t>
      </w:r>
      <w:r>
        <w:t xml:space="preserve"> them isn’t itself very comforting. Absolute Destruction is here to assuage all your concerns </w:t>
      </w:r>
      <w:r w:rsidR="007B2351">
        <w:t>about</w:t>
      </w:r>
      <w:r>
        <w:t xml:space="preserve"> </w:t>
      </w:r>
      <w:hyperlink r:id="rId6" w:history="1">
        <w:r w:rsidRPr="00EB6F6E">
          <w:rPr>
            <w:rStyle w:val="Hyperlink"/>
          </w:rPr>
          <w:t>identity theft</w:t>
        </w:r>
      </w:hyperlink>
      <w:r w:rsidR="007B2351">
        <w:t xml:space="preserve"> with comprehensive professional shredding services</w:t>
      </w:r>
      <w:r>
        <w:t>.</w:t>
      </w:r>
    </w:p>
    <w:p w14:paraId="758A5638" w14:textId="77777777" w:rsidR="008C3968" w:rsidRDefault="008C3968" w:rsidP="00810927">
      <w:r>
        <w:t>Read on to learn more about how they work.</w:t>
      </w:r>
    </w:p>
    <w:p w14:paraId="571A9967" w14:textId="77777777" w:rsidR="008C3968" w:rsidRDefault="008C3968" w:rsidP="008C3968">
      <w:pPr>
        <w:pStyle w:val="Heading2"/>
      </w:pPr>
      <w:r>
        <w:t>Mobile Shredding Truck at Your Service</w:t>
      </w:r>
    </w:p>
    <w:p w14:paraId="327BF663" w14:textId="34F7A03F" w:rsidR="008C3968" w:rsidRDefault="008C3968" w:rsidP="00CA1BE9">
      <w:r>
        <w:t xml:space="preserve">The Absolute Destruction mobile shredding truck can be dispatched to wherever you need sensitive papers shredded! There’ll be no need to haul banker’s boxes of sensitive </w:t>
      </w:r>
      <w:r w:rsidR="007B2351">
        <w:t>documents</w:t>
      </w:r>
      <w:r>
        <w:t xml:space="preserve"> across town, or worry that documents can accidentally slip through the cracks.</w:t>
      </w:r>
    </w:p>
    <w:p w14:paraId="58A7F201" w14:textId="3BC647B3" w:rsidR="008C3968" w:rsidRDefault="008C3968" w:rsidP="00CA1BE9">
      <w:r>
        <w:t xml:space="preserve">Our </w:t>
      </w:r>
      <w:hyperlink r:id="rId7" w:history="1">
        <w:r w:rsidRPr="00A37548">
          <w:rPr>
            <w:rStyle w:val="Hyperlink"/>
          </w:rPr>
          <w:t>residential document destructio</w:t>
        </w:r>
        <w:r w:rsidR="00A37548" w:rsidRPr="00A37548">
          <w:rPr>
            <w:rStyle w:val="Hyperlink"/>
          </w:rPr>
          <w:t>n</w:t>
        </w:r>
      </w:hyperlink>
      <w:r w:rsidR="00A37548">
        <w:t xml:space="preserve"> services are designed to make total peace of mind easy. Call us, and we’ll come right to your location. If you hav</w:t>
      </w:r>
      <w:r w:rsidR="00961870">
        <w:t>e a backlog of documents and</w:t>
      </w:r>
      <w:r w:rsidR="001F7A3C">
        <w:t xml:space="preserve"> too many papers to fit in our</w:t>
      </w:r>
      <w:r w:rsidR="00A37548">
        <w:t xml:space="preserve"> mobil</w:t>
      </w:r>
      <w:r w:rsidR="001F7A3C">
        <w:t>e shredding truck, we’ll bring a larger truck to securely transport</w:t>
      </w:r>
      <w:r w:rsidR="00961870">
        <w:t xml:space="preserve"> the papers to our facility for </w:t>
      </w:r>
      <w:r w:rsidR="001F7A3C">
        <w:t xml:space="preserve">shredding. </w:t>
      </w:r>
    </w:p>
    <w:p w14:paraId="3DFBF97D" w14:textId="77777777" w:rsidR="001F7A3C" w:rsidRDefault="001F7A3C" w:rsidP="00CA1BE9">
      <w:r>
        <w:t>Either way, we’ll come right to you, so shredding is as easy</w:t>
      </w:r>
      <w:r w:rsidR="004F5140">
        <w:t xml:space="preserve"> and risk-free</w:t>
      </w:r>
      <w:r>
        <w:t xml:space="preserve"> as possible. </w:t>
      </w:r>
    </w:p>
    <w:p w14:paraId="069F042F" w14:textId="77777777" w:rsidR="00730F75" w:rsidRPr="008C3968" w:rsidRDefault="00730F75" w:rsidP="00730F75">
      <w:pPr>
        <w:pStyle w:val="Heading2"/>
      </w:pPr>
      <w:r>
        <w:t>Keep the Home Office Secure</w:t>
      </w:r>
    </w:p>
    <w:p w14:paraId="1D703566" w14:textId="6D7C74B2" w:rsidR="008C3968" w:rsidRDefault="00730F75" w:rsidP="007B2351">
      <w:r>
        <w:lastRenderedPageBreak/>
        <w:t>Some people have always had a</w:t>
      </w:r>
      <w:r w:rsidR="00961870">
        <w:t>n office in their home. It’s great to have a</w:t>
      </w:r>
      <w:r>
        <w:t xml:space="preserve"> room to read or work on projects</w:t>
      </w:r>
      <w:r w:rsidR="00961870">
        <w:t>,</w:t>
      </w:r>
      <w:r>
        <w:t xml:space="preserve"> or to conduct business as an alternative to working in a separate commercial space. Now, more people are </w:t>
      </w:r>
      <w:hyperlink r:id="rId8" w:history="1">
        <w:r w:rsidRPr="00337D89">
          <w:rPr>
            <w:rStyle w:val="Hyperlink"/>
          </w:rPr>
          <w:t>working from home</w:t>
        </w:r>
      </w:hyperlink>
      <w:r>
        <w:t xml:space="preserve"> than ever due to COVID-19. </w:t>
      </w:r>
    </w:p>
    <w:p w14:paraId="60F51080" w14:textId="55842A89" w:rsidR="00CA1BE9" w:rsidRPr="00CA1BE9" w:rsidRDefault="00CA1BE9" w:rsidP="00CA1BE9">
      <w:r>
        <w:rPr>
          <w:noProof/>
          <w:lang w:val="en-US"/>
        </w:rPr>
        <w:drawing>
          <wp:inline distT="0" distB="0" distL="0" distR="0" wp14:anchorId="346E300C" wp14:editId="76FE6C37">
            <wp:extent cx="3594735" cy="2700189"/>
            <wp:effectExtent l="0" t="0" r="12065" b="0"/>
            <wp:docPr id="2" name="Picture 2" descr="../../../../../Downloads/Dont%20Worry%20Data%20Shredders%20Are%20Here%20to%20Keep%20You%20Safe%20fe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ownloads/Dont%20Worry%20Data%20Shredders%20Are%20Here%20to%20Keep%20You%20Safe%20fe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61" cy="27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46BF" w14:textId="5A95C879" w:rsidR="00CA1BE9" w:rsidRDefault="00730F75" w:rsidP="00730F75">
      <w:r>
        <w:t>Whether you have sensitive business papers</w:t>
      </w:r>
      <w:r w:rsidR="00961870">
        <w:t>,</w:t>
      </w:r>
      <w:r>
        <w:t xml:space="preserve"> or electronic devices storing confidential data, Absolute Destruction can help you safeguard your home office. Our mobile shredding truck is only a call away, and it’s just as available for business papers as it is any other sensitive documents you have in your home.</w:t>
      </w:r>
    </w:p>
    <w:p w14:paraId="1EE50E6E" w14:textId="572DFDA1" w:rsidR="00730F75" w:rsidRDefault="00730F75" w:rsidP="00730F75">
      <w:r>
        <w:t xml:space="preserve">But Absolute Destruction also offers </w:t>
      </w:r>
      <w:hyperlink r:id="rId10" w:history="1">
        <w:r w:rsidRPr="00B934BA">
          <w:rPr>
            <w:rStyle w:val="Hyperlink"/>
          </w:rPr>
          <w:t>residential data destruction</w:t>
        </w:r>
      </w:hyperlink>
      <w:r>
        <w:t xml:space="preserve"> services that are perfect for </w:t>
      </w:r>
      <w:r w:rsidR="00B934BA">
        <w:t xml:space="preserve">eliminating the risk posed by commercial electronics. </w:t>
      </w:r>
      <w:r w:rsidR="00CA05F8">
        <w:t>The first kinds of devices that will pop up in your mind as a risk include things like smartphones or computers, but these aren’t the only devices that pose liabilities:</w:t>
      </w:r>
    </w:p>
    <w:p w14:paraId="54674822" w14:textId="77777777" w:rsidR="00CA05F8" w:rsidRDefault="00CA05F8" w:rsidP="00CA05F8">
      <w:pPr>
        <w:pStyle w:val="ListParagraph"/>
        <w:numPr>
          <w:ilvl w:val="0"/>
          <w:numId w:val="1"/>
        </w:numPr>
      </w:pPr>
      <w:r>
        <w:t>USBs and flash drives</w:t>
      </w:r>
    </w:p>
    <w:p w14:paraId="194726B5" w14:textId="77777777" w:rsidR="00CA05F8" w:rsidRDefault="00CA05F8" w:rsidP="00CA05F8">
      <w:pPr>
        <w:pStyle w:val="ListParagraph"/>
        <w:numPr>
          <w:ilvl w:val="0"/>
          <w:numId w:val="1"/>
        </w:numPr>
      </w:pPr>
      <w:r>
        <w:t>Photocopier and printer memory cards</w:t>
      </w:r>
    </w:p>
    <w:p w14:paraId="59A4A5E0" w14:textId="77777777" w:rsidR="00CA05F8" w:rsidRDefault="00CA05F8" w:rsidP="00CA05F8">
      <w:pPr>
        <w:pStyle w:val="ListParagraph"/>
        <w:numPr>
          <w:ilvl w:val="0"/>
          <w:numId w:val="1"/>
        </w:numPr>
      </w:pPr>
      <w:r>
        <w:t>Tablets</w:t>
      </w:r>
    </w:p>
    <w:p w14:paraId="1C7C5E17" w14:textId="77777777" w:rsidR="00CA05F8" w:rsidRDefault="00CA05F8" w:rsidP="00CA05F8">
      <w:pPr>
        <w:pStyle w:val="ListParagraph"/>
        <w:numPr>
          <w:ilvl w:val="0"/>
          <w:numId w:val="1"/>
        </w:numPr>
      </w:pPr>
      <w:r>
        <w:t>Laptops</w:t>
      </w:r>
    </w:p>
    <w:p w14:paraId="6A32586B" w14:textId="77777777" w:rsidR="00CA05F8" w:rsidRDefault="005F6315" w:rsidP="00CA05F8">
      <w:pPr>
        <w:pStyle w:val="ListParagraph"/>
        <w:numPr>
          <w:ilvl w:val="0"/>
          <w:numId w:val="1"/>
        </w:numPr>
      </w:pPr>
      <w:r>
        <w:t>Data tapes</w:t>
      </w:r>
    </w:p>
    <w:p w14:paraId="2876E653" w14:textId="77777777" w:rsidR="005F6315" w:rsidRDefault="005F6315" w:rsidP="00CA05F8">
      <w:pPr>
        <w:pStyle w:val="ListParagraph"/>
        <w:numPr>
          <w:ilvl w:val="0"/>
          <w:numId w:val="1"/>
        </w:numPr>
      </w:pPr>
      <w:r>
        <w:t>Backup tapes</w:t>
      </w:r>
    </w:p>
    <w:p w14:paraId="746ED5BE" w14:textId="0717696D" w:rsidR="005F6315" w:rsidRDefault="005F6315" w:rsidP="005F6315">
      <w:r>
        <w:t xml:space="preserve">If an identity thief or corporate rival were to gain your confidential information, it doesn’t matter how they came by it. Whether they obtained a paper document or accessed old and unwanted electronics, the </w:t>
      </w:r>
      <w:r w:rsidR="0024535A">
        <w:t>vital</w:t>
      </w:r>
      <w:r>
        <w:t xml:space="preserve"> thing is that they know things about you that are dangerous for them to know.</w:t>
      </w:r>
    </w:p>
    <w:p w14:paraId="5B0AC0D3" w14:textId="77777777" w:rsidR="005F6315" w:rsidRDefault="005F6315" w:rsidP="005F6315">
      <w:r>
        <w:t xml:space="preserve">Don’t hesitate to </w:t>
      </w:r>
      <w:hyperlink r:id="rId11" w:history="1">
        <w:r w:rsidRPr="005F6315">
          <w:rPr>
            <w:rStyle w:val="Hyperlink"/>
          </w:rPr>
          <w:t>contact us anytime</w:t>
        </w:r>
      </w:hyperlink>
      <w:r>
        <w:t xml:space="preserve"> for paper and electronic shredding you can count on. </w:t>
      </w:r>
    </w:p>
    <w:p w14:paraId="46944095" w14:textId="77777777" w:rsidR="005F6315" w:rsidRDefault="00C2004D" w:rsidP="005F6315">
      <w:pPr>
        <w:pStyle w:val="Heading2"/>
      </w:pPr>
      <w:r>
        <w:t>COVID-19 Statement</w:t>
      </w:r>
    </w:p>
    <w:p w14:paraId="407E7D7A" w14:textId="7D02CA92" w:rsidR="005F6315" w:rsidRDefault="005F6315" w:rsidP="005F6315">
      <w:r>
        <w:t>Absolute De</w:t>
      </w:r>
      <w:r w:rsidR="00C2004D">
        <w:t>struction specializes in safeguarding your home, and COVID-19 requires proactive measures to ensure our employees and our customers are safe. Absolute Destruction employee</w:t>
      </w:r>
      <w:r w:rsidR="00EB6F6E">
        <w:t>s are not</w:t>
      </w:r>
      <w:r w:rsidR="00C2004D">
        <w:t xml:space="preserve"> allowed to </w:t>
      </w:r>
      <w:r w:rsidR="00EB6F6E">
        <w:t xml:space="preserve">come to </w:t>
      </w:r>
      <w:r w:rsidR="00C2004D">
        <w:t xml:space="preserve">work if they’re experiencing even the mildest symptoms. </w:t>
      </w:r>
    </w:p>
    <w:p w14:paraId="4FA099FF" w14:textId="6AEE9C1C" w:rsidR="00C2004D" w:rsidRDefault="00C2004D" w:rsidP="005F6315">
      <w:r>
        <w:t>Our employees regularly sanit</w:t>
      </w:r>
      <w:r w:rsidR="0024535A">
        <w:t>ize their hands and work surfaces, like keyboards</w:t>
      </w:r>
      <w:r>
        <w:t xml:space="preserve"> and phones. Every technician has their own dedicated truck, which they are required to sanitize. We ask for your cooperation to take the COVID-19 </w:t>
      </w:r>
      <w:hyperlink r:id="rId12" w:history="1">
        <w:r w:rsidRPr="00337D89">
          <w:rPr>
            <w:rStyle w:val="Hyperlink"/>
          </w:rPr>
          <w:t>precautions</w:t>
        </w:r>
      </w:hyperlink>
      <w:r>
        <w:t xml:space="preserve"> we’ve all become accustomed to for the best health outcome for everyone. </w:t>
      </w:r>
    </w:p>
    <w:p w14:paraId="5F409BF5" w14:textId="5EE7C712" w:rsidR="00730F75" w:rsidRDefault="00CE2F58" w:rsidP="00730F75">
      <w:r>
        <w:t>Whether you are worried about your paper or electronic data liabilities, call Absolute Destruction to eliminate the problem right away!</w:t>
      </w:r>
    </w:p>
    <w:p w14:paraId="4CABFB6B" w14:textId="77777777" w:rsidR="00CE2F58" w:rsidRDefault="00CE2F58" w:rsidP="00CE2F58">
      <w:pPr>
        <w:pStyle w:val="NoSpacing"/>
      </w:pPr>
      <w:r w:rsidRPr="00EB3B54">
        <w:rPr>
          <w:b/>
        </w:rPr>
        <w:t xml:space="preserve">Title tag: </w:t>
      </w:r>
      <w:r w:rsidRPr="00CE2F58">
        <w:t>Let the Pros</w:t>
      </w:r>
      <w:r>
        <w:rPr>
          <w:b/>
        </w:rPr>
        <w:t xml:space="preserve"> </w:t>
      </w:r>
      <w:r>
        <w:t>Shred Your Paper or Electronic Data Liabilities</w:t>
      </w:r>
    </w:p>
    <w:p w14:paraId="7CD9038C" w14:textId="77777777" w:rsidR="00CE2F58" w:rsidRDefault="00CE2F58" w:rsidP="00CE2F58">
      <w:pPr>
        <w:pStyle w:val="NoSpacing"/>
      </w:pPr>
      <w:r w:rsidRPr="00EB3B54">
        <w:rPr>
          <w:b/>
        </w:rPr>
        <w:t>Meta description</w:t>
      </w:r>
      <w:r>
        <w:t>: Absolute Destruction’s convenient and secure services eliminate any risks of identity theft before a breach can occur. Call today to arrange a shredding!</w:t>
      </w:r>
      <w:bookmarkStart w:id="0" w:name="_GoBack"/>
      <w:bookmarkEnd w:id="0"/>
    </w:p>
    <w:p w14:paraId="2C69FD3C" w14:textId="77777777" w:rsidR="00CE2F58" w:rsidRDefault="00CE2F58" w:rsidP="00CE2F58">
      <w:pPr>
        <w:pStyle w:val="NoSpacing"/>
      </w:pPr>
    </w:p>
    <w:p w14:paraId="7924A582" w14:textId="77777777" w:rsidR="008C3968" w:rsidRDefault="008C3968" w:rsidP="008C3968">
      <w:pPr>
        <w:pStyle w:val="NoSpacing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350"/>
        <w:gridCol w:w="360"/>
        <w:gridCol w:w="547"/>
        <w:gridCol w:w="2479"/>
        <w:gridCol w:w="360"/>
        <w:gridCol w:w="415"/>
        <w:gridCol w:w="1912"/>
        <w:gridCol w:w="374"/>
      </w:tblGrid>
      <w:tr w:rsidR="008C3968" w:rsidRPr="008C3968" w14:paraId="6A097AAB" w14:textId="77777777" w:rsidTr="008C396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E6DB5" w14:textId="77777777" w:rsidR="008C3968" w:rsidRPr="008C3968" w:rsidRDefault="008C3968" w:rsidP="008C3968">
            <w:pPr>
              <w:spacing w:before="0" w:after="0"/>
              <w:rPr>
                <w:rFonts w:ascii="Calibri" w:eastAsia="Times New Roman" w:hAnsi="Calibri" w:cs="Arial"/>
                <w:sz w:val="24"/>
                <w:lang w:val="en-US"/>
              </w:rPr>
            </w:pPr>
            <w:r w:rsidRPr="008C3968">
              <w:rPr>
                <w:rFonts w:ascii="Calibri" w:eastAsia="Times New Roman" w:hAnsi="Calibri" w:cs="Arial"/>
                <w:sz w:val="24"/>
                <w:lang w:val="en-US"/>
              </w:rPr>
              <w:t>residential data destruction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36770" w14:textId="77777777" w:rsidR="008C3968" w:rsidRPr="008C3968" w:rsidRDefault="008C3968" w:rsidP="008C3968">
            <w:pPr>
              <w:spacing w:before="0" w:after="0"/>
              <w:rPr>
                <w:rFonts w:ascii="Calibri" w:eastAsia="Times New Roman" w:hAnsi="Calibri" w:cs="Arial"/>
                <w:sz w:val="24"/>
                <w:lang w:val="en-US"/>
              </w:rPr>
            </w:pPr>
            <w:r w:rsidRPr="008C3968">
              <w:rPr>
                <w:rFonts w:ascii="Calibri" w:eastAsia="Times New Roman" w:hAnsi="Calibri" w:cs="Arial"/>
                <w:sz w:val="24"/>
                <w:lang w:val="en-US"/>
              </w:rPr>
              <w:t>https://www.absolutedestruction.ca/service/residential-data-destruction/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3ED62" w14:textId="77777777" w:rsidR="008C3968" w:rsidRPr="008C3968" w:rsidRDefault="008C3968" w:rsidP="008C3968">
            <w:pPr>
              <w:spacing w:before="0" w:after="0"/>
              <w:jc w:val="center"/>
              <w:rPr>
                <w:rFonts w:ascii="Calibri" w:eastAsia="Times New Roman" w:hAnsi="Calibri" w:cs="Arial"/>
                <w:sz w:val="24"/>
                <w:lang w:val="en-US"/>
              </w:rPr>
            </w:pPr>
            <w:r w:rsidRPr="008C3968">
              <w:rPr>
                <w:rFonts w:ascii="Calibri" w:eastAsia="Times New Roman" w:hAnsi="Calibri" w:cs="Arial"/>
                <w:sz w:val="24"/>
                <w:lang w:val="en-US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69D33" w14:textId="77777777" w:rsidR="008C3968" w:rsidRPr="008C3968" w:rsidRDefault="008C3968" w:rsidP="008C3968">
            <w:pPr>
              <w:spacing w:before="0" w:after="0"/>
              <w:rPr>
                <w:rFonts w:ascii="Calibri" w:eastAsia="Times New Roman" w:hAnsi="Calibri" w:cs="Arial"/>
                <w:sz w:val="24"/>
                <w:lang w:val="en-US"/>
              </w:rPr>
            </w:pPr>
            <w:r w:rsidRPr="008C3968">
              <w:rPr>
                <w:rFonts w:ascii="Calibri" w:eastAsia="Times New Roman" w:hAnsi="Calibri" w:cs="Arial"/>
                <w:sz w:val="24"/>
                <w:lang w:val="en-US"/>
              </w:rPr>
              <w:t>residential document destruction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963C6" w14:textId="77777777" w:rsidR="008C3968" w:rsidRPr="008C3968" w:rsidRDefault="008C3968" w:rsidP="008C3968">
            <w:pPr>
              <w:spacing w:before="0" w:after="0"/>
              <w:rPr>
                <w:rFonts w:ascii="Calibri" w:eastAsia="Times New Roman" w:hAnsi="Calibri" w:cs="Arial"/>
                <w:sz w:val="24"/>
                <w:lang w:val="en-US"/>
              </w:rPr>
            </w:pPr>
            <w:r w:rsidRPr="008C3968">
              <w:rPr>
                <w:rFonts w:ascii="Calibri" w:eastAsia="Times New Roman" w:hAnsi="Calibri" w:cs="Arial"/>
                <w:sz w:val="24"/>
                <w:lang w:val="en-US"/>
              </w:rPr>
              <w:t>https://www.absolutedestruction.ca/catservice/residential/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59040" w14:textId="77777777" w:rsidR="008C3968" w:rsidRPr="008C3968" w:rsidRDefault="008C3968" w:rsidP="008C3968">
            <w:pPr>
              <w:spacing w:before="0" w:after="0"/>
              <w:jc w:val="center"/>
              <w:rPr>
                <w:rFonts w:ascii="Calibri" w:eastAsia="Times New Roman" w:hAnsi="Calibri" w:cs="Arial"/>
                <w:sz w:val="24"/>
                <w:lang w:val="en-US"/>
              </w:rPr>
            </w:pPr>
            <w:r w:rsidRPr="008C3968">
              <w:rPr>
                <w:rFonts w:ascii="Calibri" w:eastAsia="Times New Roman" w:hAnsi="Calibri" w:cs="Arial"/>
                <w:sz w:val="24"/>
                <w:lang w:val="en-US"/>
              </w:rPr>
              <w:t>Phrase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BC1B0" w14:textId="77777777" w:rsidR="008C3968" w:rsidRPr="008C3968" w:rsidRDefault="008C3968" w:rsidP="008C3968">
            <w:pPr>
              <w:spacing w:before="0" w:after="0"/>
              <w:rPr>
                <w:rFonts w:ascii="Calibri" w:eastAsia="Times New Roman" w:hAnsi="Calibri" w:cs="Arial"/>
                <w:sz w:val="24"/>
                <w:lang w:val="en-US"/>
              </w:rPr>
            </w:pPr>
            <w:r w:rsidRPr="008C3968">
              <w:rPr>
                <w:rFonts w:ascii="Calibri" w:eastAsia="Times New Roman" w:hAnsi="Calibri" w:cs="Arial"/>
                <w:sz w:val="24"/>
                <w:lang w:val="en-US"/>
              </w:rPr>
              <w:t>contact us anytime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25FFE" w14:textId="77777777" w:rsidR="008C3968" w:rsidRPr="008C3968" w:rsidRDefault="008C3968" w:rsidP="008C3968">
            <w:pPr>
              <w:spacing w:before="0" w:after="0"/>
              <w:rPr>
                <w:rFonts w:ascii="Calibri" w:eastAsia="Times New Roman" w:hAnsi="Calibri" w:cs="Arial"/>
                <w:sz w:val="24"/>
                <w:lang w:val="en-US"/>
              </w:rPr>
            </w:pPr>
            <w:r w:rsidRPr="008C3968">
              <w:rPr>
                <w:rFonts w:ascii="Calibri" w:eastAsia="Times New Roman" w:hAnsi="Calibri" w:cs="Arial"/>
                <w:sz w:val="24"/>
                <w:lang w:val="en-US"/>
              </w:rPr>
              <w:t>https://www.absolutedestruction.ca/contact-us/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9720E" w14:textId="77777777" w:rsidR="008C3968" w:rsidRPr="008C3968" w:rsidRDefault="008C3968" w:rsidP="008C3968">
            <w:pPr>
              <w:spacing w:before="0" w:after="0"/>
              <w:jc w:val="center"/>
              <w:rPr>
                <w:rFonts w:ascii="Calibri" w:eastAsia="Times New Roman" w:hAnsi="Calibri" w:cs="Arial"/>
                <w:sz w:val="24"/>
                <w:lang w:val="en-US"/>
              </w:rPr>
            </w:pPr>
            <w:r w:rsidRPr="008C3968">
              <w:rPr>
                <w:rFonts w:ascii="Calibri" w:eastAsia="Times New Roman" w:hAnsi="Calibri" w:cs="Arial"/>
                <w:sz w:val="24"/>
                <w:lang w:val="en-US"/>
              </w:rPr>
              <w:t>Topical</w:t>
            </w:r>
          </w:p>
        </w:tc>
      </w:tr>
    </w:tbl>
    <w:p w14:paraId="08B3EE6E" w14:textId="77777777" w:rsidR="008C3968" w:rsidRPr="008C3968" w:rsidRDefault="008C3968" w:rsidP="008C3968">
      <w:pPr>
        <w:pStyle w:val="NoSpacing"/>
      </w:pPr>
      <w:r>
        <w:t xml:space="preserve"> </w:t>
      </w:r>
    </w:p>
    <w:p w14:paraId="79CEB28C" w14:textId="77777777" w:rsidR="00810927" w:rsidRPr="00810927" w:rsidRDefault="008C3968" w:rsidP="00810927">
      <w:r>
        <w:t xml:space="preserve"> </w:t>
      </w:r>
    </w:p>
    <w:p w14:paraId="09A494BB" w14:textId="77777777" w:rsidR="007A544B" w:rsidRPr="007A544B" w:rsidRDefault="007A544B" w:rsidP="007A544B"/>
    <w:sectPr w:rsidR="007A544B" w:rsidRPr="007A544B" w:rsidSect="00667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A17F4"/>
    <w:multiLevelType w:val="hybridMultilevel"/>
    <w:tmpl w:val="3298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4B"/>
    <w:rsid w:val="001F7A3C"/>
    <w:rsid w:val="0024535A"/>
    <w:rsid w:val="002D6D6C"/>
    <w:rsid w:val="00337D89"/>
    <w:rsid w:val="004D3801"/>
    <w:rsid w:val="004F5140"/>
    <w:rsid w:val="00501D65"/>
    <w:rsid w:val="005F6315"/>
    <w:rsid w:val="006672BF"/>
    <w:rsid w:val="00730F75"/>
    <w:rsid w:val="007A544B"/>
    <w:rsid w:val="007B2351"/>
    <w:rsid w:val="00810927"/>
    <w:rsid w:val="008C3968"/>
    <w:rsid w:val="008D7FB7"/>
    <w:rsid w:val="00961870"/>
    <w:rsid w:val="009D304F"/>
    <w:rsid w:val="00A02CA9"/>
    <w:rsid w:val="00A37548"/>
    <w:rsid w:val="00A96920"/>
    <w:rsid w:val="00B15F59"/>
    <w:rsid w:val="00B934BA"/>
    <w:rsid w:val="00BD5321"/>
    <w:rsid w:val="00C2004D"/>
    <w:rsid w:val="00CA05F8"/>
    <w:rsid w:val="00CA1BE9"/>
    <w:rsid w:val="00CE2F58"/>
    <w:rsid w:val="00E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AC1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D6C"/>
    <w:pPr>
      <w:spacing w:before="360" w:after="360"/>
    </w:pPr>
    <w:rPr>
      <w:rFonts w:cs="Times New Roman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FB7"/>
    <w:pPr>
      <w:keepNext/>
      <w:keepLines/>
      <w:spacing w:before="240"/>
      <w:outlineLvl w:val="0"/>
    </w:pPr>
    <w:rPr>
      <w:rFonts w:asciiTheme="majorHAnsi" w:hAnsiTheme="majorHAnsi"/>
      <w:color w:val="44546A" w:themeColor="text2"/>
      <w:sz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qFormat/>
    <w:rsid w:val="00501D65"/>
    <w:pPr>
      <w:spacing w:before="100" w:beforeAutospacing="1" w:after="100" w:afterAutospacing="1"/>
      <w:outlineLvl w:val="1"/>
    </w:pPr>
    <w:rPr>
      <w:rFonts w:asciiTheme="majorHAnsi" w:hAnsiTheme="majorHAnsi"/>
      <w:b/>
      <w:bCs/>
      <w:color w:val="4472C4" w:themeColor="accent1"/>
      <w:sz w:val="2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D3801"/>
    <w:pPr>
      <w:spacing w:before="100" w:beforeAutospacing="1" w:after="100" w:afterAutospacing="1"/>
      <w:outlineLvl w:val="2"/>
    </w:pPr>
    <w:rPr>
      <w:rFonts w:asciiTheme="majorHAnsi" w:hAnsiTheme="majorHAnsi"/>
      <w:b/>
      <w:bCs/>
      <w:color w:val="4472C4" w:themeColor="accent1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FB7"/>
    <w:rPr>
      <w:rFonts w:asciiTheme="majorHAnsi" w:hAnsiTheme="majorHAnsi"/>
      <w:color w:val="44546A" w:themeColor="text2"/>
      <w:sz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01D65"/>
    <w:rPr>
      <w:rFonts w:asciiTheme="majorHAnsi" w:hAnsiTheme="majorHAnsi" w:cs="Times New Roman"/>
      <w:b/>
      <w:bCs/>
      <w:color w:val="4472C4" w:themeColor="accent1"/>
      <w:sz w:val="2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4D3801"/>
    <w:rPr>
      <w:rFonts w:asciiTheme="majorHAnsi" w:hAnsiTheme="majorHAnsi" w:cs="Times New Roman"/>
      <w:b/>
      <w:bCs/>
      <w:color w:val="4472C4" w:themeColor="accent1"/>
      <w:szCs w:val="27"/>
      <w:lang w:val="en-CA"/>
    </w:rPr>
  </w:style>
  <w:style w:type="paragraph" w:styleId="NoSpacing">
    <w:name w:val="No Spacing"/>
    <w:next w:val="Normal"/>
    <w:autoRedefine/>
    <w:uiPriority w:val="1"/>
    <w:qFormat/>
    <w:rsid w:val="009D304F"/>
    <w:rPr>
      <w:rFonts w:cs="Times New Roman"/>
      <w:sz w:val="22"/>
      <w:lang w:val="en-CA"/>
    </w:rPr>
  </w:style>
  <w:style w:type="paragraph" w:customStyle="1" w:styleId="Style1">
    <w:name w:val="Style1"/>
    <w:basedOn w:val="Normal"/>
    <w:next w:val="BodyText"/>
    <w:qFormat/>
    <w:rsid w:val="009D304F"/>
    <w:pPr>
      <w:spacing w:before="240" w:after="240"/>
    </w:pPr>
  </w:style>
  <w:style w:type="paragraph" w:styleId="BodyText">
    <w:name w:val="Body Text"/>
    <w:basedOn w:val="Normal"/>
    <w:link w:val="BodyTextChar"/>
    <w:uiPriority w:val="99"/>
    <w:semiHidden/>
    <w:unhideWhenUsed/>
    <w:rsid w:val="009D304F"/>
  </w:style>
  <w:style w:type="character" w:customStyle="1" w:styleId="BodyTextChar">
    <w:name w:val="Body Text Char"/>
    <w:basedOn w:val="DefaultParagraphFont"/>
    <w:link w:val="BodyText"/>
    <w:uiPriority w:val="99"/>
    <w:semiHidden/>
    <w:rsid w:val="009D304F"/>
    <w:rPr>
      <w:rFonts w:cs="Times New Roman"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A375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bsolutedestruction.ca/contact-us/" TargetMode="External"/><Relationship Id="rId12" Type="http://schemas.openxmlformats.org/officeDocument/2006/relationships/hyperlink" Target="https://www.canada.ca/en/public-health/services/diseases/2019-novel-coronavirus-infection/prevention-risks.html?&amp;utm_campaign=gc-hc-sc-coronavirus2021-ao-2021-0005-9834796012&amp;utm_medium=search&amp;utm_source=google_grant-ads-107802327544&amp;utm_content=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DJ9bA6tm2SY" TargetMode="External"/><Relationship Id="rId7" Type="http://schemas.openxmlformats.org/officeDocument/2006/relationships/hyperlink" Target="https://www.absolutedestruction.ca/catservice/residential/" TargetMode="External"/><Relationship Id="rId8" Type="http://schemas.openxmlformats.org/officeDocument/2006/relationships/hyperlink" Target="https://www.businessnewsdaily.com/15259-working-from-home-more-productive.html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www.absolutedestruction.ca/service/residential-data-destr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688</Words>
  <Characters>3925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Don’t Worry, Data Shredders Are Here to Keep You Safe</vt:lpstr>
      <vt:lpstr>    Mobile Shredding Truck at Your Service</vt:lpstr>
      <vt:lpstr>    Keep the Home Office Secure</vt:lpstr>
      <vt:lpstr>    COVID-19 Statement</vt:lpstr>
    </vt:vector>
  </TitlesOfParts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amandalouisestorey@gmail.com</dc:creator>
  <cp:keywords/>
  <dc:description/>
  <cp:lastModifiedBy>amandalouisestorey@gmail.com</cp:lastModifiedBy>
  <cp:revision>4</cp:revision>
  <dcterms:created xsi:type="dcterms:W3CDTF">2020-09-16T18:42:00Z</dcterms:created>
  <dcterms:modified xsi:type="dcterms:W3CDTF">2020-09-24T20:24:00Z</dcterms:modified>
</cp:coreProperties>
</file>